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67770" w14:textId="77777777" w:rsidR="00125C76" w:rsidRPr="009E5897" w:rsidRDefault="00125C76" w:rsidP="009E5897">
      <w:pPr>
        <w:pStyle w:val="PolicyTitleBox"/>
      </w:pPr>
      <w:r w:rsidRPr="009E5897">
        <w:t>Clatskanie School District 6J</w:t>
      </w:r>
    </w:p>
    <w:p w14:paraId="4830BF1B" w14:textId="77777777" w:rsidR="00CC7D46" w:rsidRPr="009E5897" w:rsidRDefault="00CC7D46" w:rsidP="009E5897"/>
    <w:p w14:paraId="11204A39" w14:textId="77777777" w:rsidR="001E1260" w:rsidRPr="009E5897" w:rsidRDefault="001E1260" w:rsidP="009E5897">
      <w:pPr>
        <w:pStyle w:val="PolicyCode"/>
      </w:pPr>
      <w:r w:rsidRPr="009E5897">
        <w:t>Code:</w:t>
      </w:r>
      <w:r w:rsidRPr="009E5897">
        <w:tab/>
      </w:r>
      <w:r w:rsidR="00CF56EA" w:rsidRPr="009E5897">
        <w:rPr>
          <w:bCs/>
        </w:rPr>
        <w:t>JFCEB</w:t>
      </w:r>
    </w:p>
    <w:p w14:paraId="7CADB862" w14:textId="77777777" w:rsidR="009E5897" w:rsidRDefault="001E1260" w:rsidP="009E5897">
      <w:pPr>
        <w:pStyle w:val="PolicyCode"/>
      </w:pPr>
      <w:r w:rsidRPr="009E5897">
        <w:t>Adopted:</w:t>
      </w:r>
      <w:r w:rsidRPr="009E5897">
        <w:tab/>
      </w:r>
      <w:r w:rsidR="00CF56EA" w:rsidRPr="009E5897">
        <w:t>3/16/15</w:t>
      </w:r>
    </w:p>
    <w:p w14:paraId="1B70D4EB" w14:textId="2F87828F" w:rsidR="001E1260" w:rsidRPr="009E5897" w:rsidRDefault="009E5897" w:rsidP="009E5897">
      <w:pPr>
        <w:pStyle w:val="PolicyCode"/>
      </w:pPr>
      <w:r>
        <w:t>Revised/Readopted:</w:t>
      </w:r>
      <w:r>
        <w:tab/>
        <w:t>4/07/25</w:t>
      </w:r>
    </w:p>
    <w:p w14:paraId="52A4EB19" w14:textId="2DD7E5AC" w:rsidR="001E1260" w:rsidRPr="009E5897" w:rsidRDefault="005C774C" w:rsidP="009E5897">
      <w:pPr>
        <w:pStyle w:val="PolicyCode"/>
      </w:pPr>
      <w:r w:rsidRPr="009E5897">
        <w:t>Orig. Code(s):</w:t>
      </w:r>
      <w:r w:rsidRPr="009E5897">
        <w:tab/>
        <w:t>JFCEB</w:t>
      </w:r>
    </w:p>
    <w:p w14:paraId="1BDC12F9" w14:textId="77777777" w:rsidR="001E1260" w:rsidRPr="009E5897" w:rsidRDefault="001E1260" w:rsidP="009E5897"/>
    <w:p w14:paraId="1BB44F61" w14:textId="52AF5635" w:rsidR="00F83F59" w:rsidRPr="009E5897" w:rsidRDefault="00CF56EA" w:rsidP="009E5897">
      <w:pPr>
        <w:pStyle w:val="PolicyTitle"/>
      </w:pPr>
      <w:r w:rsidRPr="009E5897">
        <w:t>Personal Electronic Devices and Social Media</w:t>
      </w:r>
      <w:r w:rsidR="003F0D29" w:rsidRPr="009E5897">
        <w:t xml:space="preserve"> - Students</w:t>
      </w:r>
      <w:r w:rsidRPr="009E5897">
        <w:t>**</w:t>
      </w:r>
    </w:p>
    <w:p w14:paraId="494A8C68" w14:textId="77777777" w:rsidR="00EF573E" w:rsidRPr="009E5897" w:rsidRDefault="00EF573E" w:rsidP="009E5897"/>
    <w:p w14:paraId="4BF95E94" w14:textId="783F3B27" w:rsidR="00CF56EA" w:rsidRPr="009E5897" w:rsidRDefault="00CF56EA" w:rsidP="009E5897">
      <w:pPr>
        <w:pStyle w:val="PolicyBodyText"/>
      </w:pPr>
      <w:r w:rsidRPr="009E5897">
        <w:t xml:space="preserve">Student possession or use of personal electronic devices on district property, in district facilities during the school day and </w:t>
      </w:r>
      <w:r w:rsidR="001F5D38" w:rsidRPr="009E5897">
        <w:t xml:space="preserve">while the student is in attendance </w:t>
      </w:r>
      <w:r w:rsidRPr="009E5897">
        <w:t>at district-sponsored activities may be permitted subject to the limitations set forth in this policy and consistent with any school rules as may be established by the principal and approved by the superintendent</w:t>
      </w:r>
      <w:r w:rsidR="00A567B3" w:rsidRPr="009E5897">
        <w:t>,</w:t>
      </w:r>
      <w:r w:rsidR="00614DC5" w:rsidRPr="009E5897">
        <w:t xml:space="preserve"> and published in student handbooks</w:t>
      </w:r>
      <w:r w:rsidRPr="009E5897">
        <w:t>.</w:t>
      </w:r>
      <w:r w:rsidR="00A567B3" w:rsidRPr="009E5897">
        <w:t xml:space="preserve"> </w:t>
      </w:r>
    </w:p>
    <w:p w14:paraId="38AE23B7" w14:textId="77777777" w:rsidR="00CF56EA" w:rsidRPr="009E5897" w:rsidRDefault="00CF56EA" w:rsidP="009E5897">
      <w:pPr>
        <w:pStyle w:val="PolicyBodyText"/>
      </w:pPr>
    </w:p>
    <w:p w14:paraId="0B9CF60E" w14:textId="568147B0" w:rsidR="00CF56EA" w:rsidRPr="009E5897" w:rsidRDefault="00CF56EA" w:rsidP="009E5897">
      <w:pPr>
        <w:pStyle w:val="PolicyBodyText"/>
      </w:pPr>
      <w:r w:rsidRPr="009E5897">
        <w:t xml:space="preserve">A </w:t>
      </w:r>
      <w:r w:rsidR="009E5897">
        <w:t>“</w:t>
      </w:r>
      <w:r w:rsidRPr="009E5897">
        <w:t>personal electronic device</w:t>
      </w:r>
      <w:r w:rsidR="009E5897">
        <w:t>”</w:t>
      </w:r>
      <w:r w:rsidRPr="009E5897">
        <w:t xml:space="preserve"> is a device that is capable of electronically communicating, sending, receiving, storing, recording, reproducing and/or displaying information and data.</w:t>
      </w:r>
    </w:p>
    <w:p w14:paraId="1F983102" w14:textId="77777777" w:rsidR="00CF56EA" w:rsidRPr="009E5897" w:rsidRDefault="00CF56EA" w:rsidP="009E5897">
      <w:pPr>
        <w:pStyle w:val="PolicyBodyText"/>
      </w:pPr>
    </w:p>
    <w:p w14:paraId="2C9CDCDD" w14:textId="38A80022" w:rsidR="00CF56EA" w:rsidRPr="009E5897" w:rsidRDefault="009E5897" w:rsidP="009E5897">
      <w:pPr>
        <w:pStyle w:val="PolicyBodyText"/>
      </w:pPr>
      <w:r>
        <w:t>“</w:t>
      </w:r>
      <w:r w:rsidR="00CF56EA" w:rsidRPr="009E5897">
        <w:t>Independent communication</w:t>
      </w:r>
      <w:r>
        <w:t>”</w:t>
      </w:r>
      <w:r w:rsidR="00CF56EA" w:rsidRPr="009E5897">
        <w:t xml:space="preserve"> means communication that does not require assistance or interpretation by an individual who is not part of the communication but that may require the use or assistance of an electronic device.</w:t>
      </w:r>
    </w:p>
    <w:p w14:paraId="18D1DA89" w14:textId="77777777" w:rsidR="00CF56EA" w:rsidRPr="009E5897" w:rsidRDefault="00CF56EA" w:rsidP="009E5897">
      <w:pPr>
        <w:pStyle w:val="PolicyBodyText"/>
      </w:pPr>
    </w:p>
    <w:p w14:paraId="45B981DA" w14:textId="2107A8A9" w:rsidR="00CF56EA" w:rsidRPr="009E5897" w:rsidRDefault="00CF56EA" w:rsidP="009E5897">
      <w:pPr>
        <w:pStyle w:val="PolicyBodyText"/>
      </w:pPr>
      <w:r w:rsidRPr="009E5897">
        <w:t>Personal electronic devices shall be turned off during instructional or class time</w:t>
      </w:r>
      <w:r w:rsidR="00A567B3" w:rsidRPr="009E5897">
        <w:t>, and shall further be governed by additional established school rules, which may provide for specific grade level guidelines,</w:t>
      </w:r>
      <w:r w:rsidRPr="009E5897">
        <w:t xml:space="preserve"> or at any other time where such use of the device </w:t>
      </w:r>
      <w:r w:rsidR="00A567B3" w:rsidRPr="009E5897">
        <w:t xml:space="preserve">is deemed </w:t>
      </w:r>
      <w:r w:rsidRPr="009E5897">
        <w:t>would cause a disruption of school activities</w:t>
      </w:r>
      <w:r w:rsidR="003F0D29" w:rsidRPr="009E5897">
        <w:t xml:space="preserve"> by district staff</w:t>
      </w:r>
      <w:r w:rsidRPr="009E5897">
        <w:t>. Devices which have the capability to take photographs or record video or audio shall not be used for such purposes while on district property or while a student is engaged in district-sponsored activities, unless as expressly authorized in advance by the principal or designee. Computers, tablets, iPads or similar devices brought to school will be restricted to academic activities and independent communications.</w:t>
      </w:r>
    </w:p>
    <w:p w14:paraId="78B757FE" w14:textId="77777777" w:rsidR="00CF56EA" w:rsidRPr="009E5897" w:rsidRDefault="00CF56EA" w:rsidP="009E5897">
      <w:pPr>
        <w:pStyle w:val="PolicyBodyText"/>
      </w:pPr>
    </w:p>
    <w:p w14:paraId="2CB79646" w14:textId="78B09FE8" w:rsidR="00CF56EA" w:rsidRPr="009E5897" w:rsidRDefault="00CF56EA" w:rsidP="009E5897">
      <w:pPr>
        <w:pStyle w:val="PolicyBodyText"/>
      </w:pPr>
      <w:r w:rsidRPr="009E5897">
        <w:t>If the district implements a curriculum that uses technology, students may be allowed to use their own personal electronic devices to access the curriculum. Students who are allowed to use their own devices to access the curriculum will be granted access to any application or electronic materials when they are available to students who do not use their own devices, or provided free of charge to students who do not use their own devices, for curriculum.</w:t>
      </w:r>
    </w:p>
    <w:p w14:paraId="1A0CBD98" w14:textId="77777777" w:rsidR="00CF56EA" w:rsidRPr="009E5897" w:rsidRDefault="00CF56EA" w:rsidP="009E5897">
      <w:pPr>
        <w:pStyle w:val="PolicyBodyText"/>
      </w:pPr>
    </w:p>
    <w:p w14:paraId="75D2329A" w14:textId="2AF36EC2" w:rsidR="00CF56EA" w:rsidRPr="009E5897" w:rsidRDefault="00CF56EA" w:rsidP="009E5897">
      <w:pPr>
        <w:pStyle w:val="PolicyBodyText"/>
      </w:pPr>
      <w:r w:rsidRPr="009E5897">
        <w:t>A process for responding to a student</w:t>
      </w:r>
      <w:r w:rsidR="009E5897">
        <w:t>’</w:t>
      </w:r>
      <w:r w:rsidRPr="009E5897">
        <w:t>s request to use a personal electronic device, including an appeal process if the request is denied, will be provided.</w:t>
      </w:r>
    </w:p>
    <w:p w14:paraId="1BEC3B9A" w14:textId="77777777" w:rsidR="00CF56EA" w:rsidRPr="009E5897" w:rsidRDefault="00CF56EA" w:rsidP="009E5897">
      <w:pPr>
        <w:pStyle w:val="PolicyBodyText"/>
      </w:pPr>
    </w:p>
    <w:p w14:paraId="50B74DF3" w14:textId="34D2D930" w:rsidR="00CF56EA" w:rsidRPr="009E5897" w:rsidRDefault="00CF56EA" w:rsidP="009E5897">
      <w:pPr>
        <w:pStyle w:val="PolicyBodyText"/>
      </w:pPr>
      <w:r w:rsidRPr="009E5897">
        <w:t xml:space="preserve">The district will not be liable for personal electronic devices brought to district property and </w:t>
      </w:r>
      <w:r w:rsidR="001F5D38" w:rsidRPr="009E5897">
        <w:t>district</w:t>
      </w:r>
      <w:r w:rsidRPr="009E5897">
        <w:t>-sponsored activities.</w:t>
      </w:r>
    </w:p>
    <w:p w14:paraId="2336364D" w14:textId="77777777" w:rsidR="00CF56EA" w:rsidRPr="009E5897" w:rsidRDefault="00CF56EA" w:rsidP="009E5897">
      <w:pPr>
        <w:pStyle w:val="PolicyBodyText"/>
      </w:pPr>
    </w:p>
    <w:p w14:paraId="71CDE556" w14:textId="7CE428F3" w:rsidR="00CF56EA" w:rsidRPr="009E5897" w:rsidRDefault="00CF56EA" w:rsidP="009E5897">
      <w:pPr>
        <w:pStyle w:val="PolicyBodyText"/>
      </w:pPr>
      <w:r w:rsidRPr="009E5897">
        <w:t xml:space="preserve">Students may not </w:t>
      </w:r>
      <w:r w:rsidR="001F5D38" w:rsidRPr="009E5897">
        <w:t xml:space="preserve">use district equipment to </w:t>
      </w:r>
      <w:r w:rsidRPr="009E5897">
        <w:t>access social media websites, while on district property or at district-sponsored activities unless the access is approved by a district representative. The district will not be liable for information or comments posted by students on social media websites.</w:t>
      </w:r>
    </w:p>
    <w:p w14:paraId="02E40B62" w14:textId="77777777" w:rsidR="00CF56EA" w:rsidRPr="009E5897" w:rsidRDefault="00CF56EA" w:rsidP="009E5897">
      <w:pPr>
        <w:pStyle w:val="PolicyBodyText"/>
      </w:pPr>
    </w:p>
    <w:p w14:paraId="01955AE3" w14:textId="5B3576F0" w:rsidR="00CF56EA" w:rsidRPr="009E5897" w:rsidRDefault="00CF56EA" w:rsidP="009E5897">
      <w:pPr>
        <w:pStyle w:val="PolicyBodyText"/>
        <w:spacing w:after="240"/>
      </w:pPr>
      <w:r w:rsidRPr="009E5897">
        <w:t>Exceptions to the prohibitions set forth in this policy may be made for health, safety or emergency reasons with prior principal or designee approval or when use is provided for in a student</w:t>
      </w:r>
      <w:r w:rsidR="009E5897">
        <w:t>’</w:t>
      </w:r>
      <w:r w:rsidRPr="009E5897">
        <w:t>s individualized education program (IEP).</w:t>
      </w:r>
    </w:p>
    <w:p w14:paraId="140BB413" w14:textId="4D42F577" w:rsidR="00CF56EA" w:rsidRPr="009E5897" w:rsidRDefault="00CF56EA" w:rsidP="009E5897">
      <w:pPr>
        <w:pStyle w:val="PolicyBodyText"/>
      </w:pPr>
      <w:r w:rsidRPr="009E5897">
        <w:lastRenderedPageBreak/>
        <w:t>The superintendent may develop administrative regulations and/or approve school rules as necessary to ensure that student use of such devices is consistent with this policy. Administrative regulations may include grade- or age-level possession and/or use restrictions by students on district property and at district-sponsored activities; consequences for violations; a process for responding to a student</w:t>
      </w:r>
      <w:r w:rsidR="009E5897">
        <w:t>’</w:t>
      </w:r>
      <w:r w:rsidRPr="009E5897">
        <w:t>s request to use a personal electronic device, including an appeal process if the request is denied; and such other provisions as the superintendent may deem necessary.</w:t>
      </w:r>
    </w:p>
    <w:p w14:paraId="2007F15B" w14:textId="77777777" w:rsidR="00CF56EA" w:rsidRPr="009E5897" w:rsidRDefault="00CF56EA" w:rsidP="009E5897">
      <w:pPr>
        <w:pStyle w:val="PolicyBodyText"/>
      </w:pPr>
    </w:p>
    <w:p w14:paraId="6BC2E93A" w14:textId="59031155" w:rsidR="00CF56EA" w:rsidRPr="009E5897" w:rsidRDefault="00CF56EA" w:rsidP="009E5897">
      <w:pPr>
        <w:pStyle w:val="PolicyBodyText"/>
      </w:pPr>
      <w:r w:rsidRPr="009E5897">
        <w:t>Students are subject to disciplinary action up to and including expulsion for using a personal electronic device in any manner that is academically dishonest, illegal or violates the terms of this policy.</w:t>
      </w:r>
      <w:r w:rsidRPr="009E5897">
        <w:rPr>
          <w:rStyle w:val="FootnoteReference"/>
        </w:rPr>
        <w:footnoteReference w:id="1"/>
      </w:r>
      <w:r w:rsidR="00160AC5" w:rsidRPr="009E5897">
        <w:t xml:space="preserve"> </w:t>
      </w:r>
      <w:r w:rsidRPr="009E5897">
        <w:t>A referral to law enforcement officials may also be made. Personal electronic devices brought to district property or used in violation of this policy are subject to confiscation and will be released to the student</w:t>
      </w:r>
      <w:r w:rsidR="009E5897">
        <w:t>’</w:t>
      </w:r>
      <w:r w:rsidRPr="009E5897">
        <w:t>s parent or property owner, as appropriate.</w:t>
      </w:r>
    </w:p>
    <w:p w14:paraId="2F7A469D" w14:textId="77777777" w:rsidR="00CF56EA" w:rsidRPr="009E5897" w:rsidRDefault="00CF56EA" w:rsidP="009E5897">
      <w:pPr>
        <w:pStyle w:val="PolicyBodyText"/>
      </w:pPr>
    </w:p>
    <w:p w14:paraId="00F3C849" w14:textId="1545CBA3" w:rsidR="00CF56EA" w:rsidRPr="009E5897" w:rsidRDefault="00CF56EA" w:rsidP="009E5897">
      <w:pPr>
        <w:pStyle w:val="PolicyBodyText"/>
      </w:pPr>
      <w:r w:rsidRPr="009E5897">
        <w:t>The superintendent shall ensure that the Board</w:t>
      </w:r>
      <w:r w:rsidR="009E5897">
        <w:t>’</w:t>
      </w:r>
      <w:r w:rsidRPr="009E5897">
        <w:t xml:space="preserve">s policy and any subsequent school rules developed by building administrators are reviewed and approved in advance to ensure consistency with this policy and </w:t>
      </w:r>
      <w:r w:rsidR="001F5D38" w:rsidRPr="009E5897">
        <w:t>that</w:t>
      </w:r>
      <w:r w:rsidRPr="009E5897">
        <w:t xml:space="preserve"> pertinent provisions of policy and school rules are communicated to staff, students and parents through building handbooks and other means.</w:t>
      </w:r>
    </w:p>
    <w:p w14:paraId="2925FE2F" w14:textId="77777777" w:rsidR="00176806" w:rsidRPr="009E5897" w:rsidRDefault="00176806" w:rsidP="009E5897">
      <w:pPr>
        <w:pStyle w:val="PolicyBodyText"/>
      </w:pPr>
    </w:p>
    <w:p w14:paraId="173C5428" w14:textId="1A6B188A" w:rsidR="00176806" w:rsidRPr="009E5897" w:rsidRDefault="00176806" w:rsidP="009E5897">
      <w:pPr>
        <w:pStyle w:val="PolicyBodyText"/>
      </w:pPr>
      <w:r w:rsidRPr="009E5897">
        <w:t>The superintendent will develop administrative regulations.</w:t>
      </w:r>
    </w:p>
    <w:p w14:paraId="2357446E" w14:textId="77777777" w:rsidR="00CF56EA" w:rsidRPr="009E5897" w:rsidRDefault="00CF56EA" w:rsidP="009E5897">
      <w:pPr>
        <w:pStyle w:val="PolicyBodyText"/>
      </w:pPr>
    </w:p>
    <w:p w14:paraId="34F3BFA2" w14:textId="48DCBA9E" w:rsidR="00CF56EA" w:rsidRPr="009E5897" w:rsidRDefault="00CF56EA" w:rsidP="009E5897">
      <w:pPr>
        <w:pStyle w:val="PolicyBodyText"/>
      </w:pPr>
      <w:r w:rsidRPr="009E5897">
        <w:t>END OF POLICY</w:t>
      </w:r>
    </w:p>
    <w:p w14:paraId="5643F0F7" w14:textId="77777777" w:rsidR="001603C9" w:rsidRPr="009E5897" w:rsidRDefault="001603C9" w:rsidP="009E5897">
      <w:pPr>
        <w:pStyle w:val="PolicyLine"/>
      </w:pPr>
    </w:p>
    <w:p w14:paraId="6048B64C" w14:textId="77777777" w:rsidR="001603C9" w:rsidRPr="009E5897" w:rsidRDefault="001603C9" w:rsidP="009E5897">
      <w:pPr>
        <w:pStyle w:val="PolicyReferencesHeading"/>
      </w:pPr>
      <w:r w:rsidRPr="009E5897">
        <w:t>Legal Reference(s):</w:t>
      </w:r>
    </w:p>
    <w:p w14:paraId="608663C4" w14:textId="77777777" w:rsidR="001603C9" w:rsidRPr="009E5897" w:rsidRDefault="001603C9" w:rsidP="009E5897">
      <w:pPr>
        <w:pStyle w:val="PolicyReferences"/>
      </w:pPr>
    </w:p>
    <w:p w14:paraId="6D238F44" w14:textId="77777777" w:rsidR="001603C9" w:rsidRPr="009E5897" w:rsidRDefault="001603C9" w:rsidP="009E5897">
      <w:pPr>
        <w:pStyle w:val="PolicyReferences"/>
        <w:sectPr w:rsidR="001603C9" w:rsidRPr="009E5897" w:rsidSect="0051750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pPr>
      <w:bookmarkStart w:id="0" w:name="Laws"/>
      <w:bookmarkStart w:id="1" w:name="ORS"/>
      <w:bookmarkEnd w:id="0"/>
      <w:bookmarkEnd w:id="1"/>
    </w:p>
    <w:p w14:paraId="1B2B2B08" w14:textId="77777777" w:rsidR="001603C9" w:rsidRPr="009E5897" w:rsidRDefault="001603C9" w:rsidP="009E5897">
      <w:pPr>
        <w:pStyle w:val="PolicyReferences"/>
      </w:pPr>
      <w:hyperlink r:id="rId14" w:history="1">
        <w:r w:rsidRPr="009E5897">
          <w:rPr>
            <w:rStyle w:val="SYSHYPERTEXT"/>
          </w:rPr>
          <w:t>ORS 332</w:t>
        </w:r>
      </w:hyperlink>
      <w:r w:rsidRPr="009E5897">
        <w:t>.107</w:t>
      </w:r>
    </w:p>
    <w:p w14:paraId="083C1646" w14:textId="77777777" w:rsidR="001603C9" w:rsidRPr="009E5897" w:rsidRDefault="001603C9" w:rsidP="009E5897">
      <w:pPr>
        <w:pStyle w:val="PolicyReferences"/>
        <w:sectPr w:rsidR="001603C9" w:rsidRPr="009E5897" w:rsidSect="001603C9">
          <w:type w:val="continuous"/>
          <w:pgSz w:w="12240" w:h="15840" w:code="1"/>
          <w:pgMar w:top="936" w:right="720" w:bottom="720" w:left="1224" w:header="432" w:footer="720" w:gutter="0"/>
          <w:cols w:num="3" w:space="360"/>
          <w:docGrid w:linePitch="360"/>
        </w:sectPr>
      </w:pPr>
      <w:hyperlink r:id="rId15" w:history="1">
        <w:r w:rsidRPr="009E5897">
          <w:rPr>
            <w:rStyle w:val="SYSHYPERTEXT"/>
          </w:rPr>
          <w:t>ORS 336</w:t>
        </w:r>
      </w:hyperlink>
      <w:r w:rsidRPr="009E5897">
        <w:t>.840</w:t>
      </w:r>
    </w:p>
    <w:p w14:paraId="4C6D9E8B" w14:textId="4313E421" w:rsidR="001603C9" w:rsidRPr="009E5897" w:rsidRDefault="001603C9" w:rsidP="009E5897">
      <w:pPr>
        <w:pStyle w:val="PolicyReferences"/>
      </w:pPr>
    </w:p>
    <w:p w14:paraId="68D90D3A" w14:textId="79582D6D" w:rsidR="003F0D29" w:rsidRDefault="001603C9" w:rsidP="009E5897">
      <w:pPr>
        <w:pStyle w:val="PolicyReferences"/>
      </w:pPr>
      <w:r w:rsidRPr="009E5897">
        <w:t>Copyrights, 17 U.S.C. §§ 101-1332 (2012); 19 C.F.R. Part 133 (2017).</w:t>
      </w:r>
      <w:bookmarkStart w:id="2" w:name="LawsEnd"/>
      <w:bookmarkEnd w:id="2"/>
    </w:p>
    <w:p w14:paraId="202823FA" w14:textId="77777777" w:rsidR="009E5897" w:rsidRDefault="009E5897" w:rsidP="009E5897">
      <w:pPr>
        <w:pStyle w:val="PolicyReferences"/>
      </w:pPr>
    </w:p>
    <w:p w14:paraId="2E9640D8" w14:textId="77777777" w:rsidR="00E66356" w:rsidRDefault="00E66356" w:rsidP="009E5897">
      <w:pPr>
        <w:pStyle w:val="PolicyReferences"/>
      </w:pPr>
    </w:p>
    <w:p w14:paraId="6D6DF5A7" w14:textId="77777777" w:rsidR="00E66356" w:rsidRPr="00E66356" w:rsidRDefault="00E66356" w:rsidP="00E66356">
      <w:pPr>
        <w:pStyle w:val="PolicyReferences"/>
      </w:pPr>
      <w:bookmarkStart w:id="3" w:name="XREFS"/>
      <w:bookmarkEnd w:id="3"/>
    </w:p>
    <w:sectPr w:rsidR="00E66356" w:rsidRPr="00E66356" w:rsidSect="0051750D">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5DD01" w14:textId="77777777" w:rsidR="00B974B5" w:rsidRDefault="00B974B5" w:rsidP="00FC3907">
      <w:r>
        <w:separator/>
      </w:r>
    </w:p>
  </w:endnote>
  <w:endnote w:type="continuationSeparator" w:id="0">
    <w:p w14:paraId="55A8DF1F" w14:textId="77777777" w:rsidR="00B974B5" w:rsidRDefault="00B974B5"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66375" w14:textId="77777777" w:rsidR="009E5897" w:rsidRDefault="009E58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603C9" w:rsidRPr="009E5897" w14:paraId="171AF6DF" w14:textId="77777777" w:rsidTr="004616AD">
      <w:tc>
        <w:tcPr>
          <w:tcW w:w="2340" w:type="dxa"/>
        </w:tcPr>
        <w:p w14:paraId="7F1EA917" w14:textId="21F52147" w:rsidR="001603C9" w:rsidRPr="009E5897" w:rsidRDefault="001603C9" w:rsidP="00160AC5">
          <w:pPr>
            <w:pStyle w:val="Footer"/>
            <w:rPr>
              <w:noProof/>
              <w:sz w:val="20"/>
            </w:rPr>
          </w:pPr>
        </w:p>
      </w:tc>
      <w:tc>
        <w:tcPr>
          <w:tcW w:w="7956" w:type="dxa"/>
        </w:tcPr>
        <w:p w14:paraId="5649DA67" w14:textId="6B56FB58" w:rsidR="001603C9" w:rsidRPr="009E5897" w:rsidRDefault="001603C9" w:rsidP="004616AD">
          <w:pPr>
            <w:pStyle w:val="Footer"/>
            <w:jc w:val="right"/>
          </w:pPr>
          <w:r w:rsidRPr="009E5897">
            <w:t>Personal Electronic Devices and Social Media</w:t>
          </w:r>
          <w:r w:rsidR="003F0D29" w:rsidRPr="009E5897">
            <w:t xml:space="preserve"> - Students</w:t>
          </w:r>
          <w:r w:rsidRPr="009E5897">
            <w:t>** – JFCEB</w:t>
          </w:r>
        </w:p>
        <w:p w14:paraId="6A4C95C8" w14:textId="77777777" w:rsidR="001603C9" w:rsidRPr="009E5897" w:rsidRDefault="001603C9" w:rsidP="004616AD">
          <w:pPr>
            <w:pStyle w:val="Footer"/>
            <w:jc w:val="right"/>
            <w:rPr>
              <w:sz w:val="20"/>
            </w:rPr>
          </w:pPr>
          <w:r w:rsidRPr="009E5897">
            <w:rPr>
              <w:bCs/>
              <w:noProof/>
            </w:rPr>
            <w:fldChar w:fldCharType="begin"/>
          </w:r>
          <w:r w:rsidRPr="009E5897">
            <w:rPr>
              <w:bCs/>
              <w:noProof/>
            </w:rPr>
            <w:instrText xml:space="preserve"> PAGE  \* Arabic  \* MERGEFORMAT </w:instrText>
          </w:r>
          <w:r w:rsidRPr="009E5897">
            <w:rPr>
              <w:bCs/>
              <w:noProof/>
            </w:rPr>
            <w:fldChar w:fldCharType="separate"/>
          </w:r>
          <w:r w:rsidRPr="009E5897">
            <w:rPr>
              <w:bCs/>
              <w:noProof/>
            </w:rPr>
            <w:t>1</w:t>
          </w:r>
          <w:r w:rsidRPr="009E5897">
            <w:rPr>
              <w:bCs/>
              <w:noProof/>
            </w:rPr>
            <w:fldChar w:fldCharType="end"/>
          </w:r>
          <w:r w:rsidRPr="009E5897">
            <w:rPr>
              <w:noProof/>
            </w:rPr>
            <w:t>-</w:t>
          </w:r>
          <w:r w:rsidRPr="009E5897">
            <w:rPr>
              <w:bCs/>
              <w:noProof/>
            </w:rPr>
            <w:fldChar w:fldCharType="begin"/>
          </w:r>
          <w:r w:rsidRPr="009E5897">
            <w:rPr>
              <w:bCs/>
              <w:noProof/>
            </w:rPr>
            <w:instrText xml:space="preserve"> NUMPAGES  \* Arabic  \* MERGEFORMAT </w:instrText>
          </w:r>
          <w:r w:rsidRPr="009E5897">
            <w:rPr>
              <w:bCs/>
              <w:noProof/>
            </w:rPr>
            <w:fldChar w:fldCharType="separate"/>
          </w:r>
          <w:r w:rsidRPr="009E5897">
            <w:rPr>
              <w:bCs/>
              <w:noProof/>
            </w:rPr>
            <w:t>1</w:t>
          </w:r>
          <w:r w:rsidRPr="009E5897">
            <w:rPr>
              <w:bCs/>
              <w:noProof/>
            </w:rPr>
            <w:fldChar w:fldCharType="end"/>
          </w:r>
        </w:p>
      </w:tc>
    </w:tr>
  </w:tbl>
  <w:p w14:paraId="007D7AFE" w14:textId="77777777" w:rsidR="001603C9" w:rsidRPr="009E5897" w:rsidRDefault="001603C9"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9BE31" w14:textId="77777777" w:rsidR="009E5897" w:rsidRDefault="009E58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98849" w14:textId="77777777" w:rsidR="00B974B5" w:rsidRDefault="00B974B5" w:rsidP="00FC3907">
      <w:r>
        <w:separator/>
      </w:r>
    </w:p>
  </w:footnote>
  <w:footnote w:type="continuationSeparator" w:id="0">
    <w:p w14:paraId="4422EA57" w14:textId="77777777" w:rsidR="00B974B5" w:rsidRDefault="00B974B5" w:rsidP="00FC3907">
      <w:r>
        <w:continuationSeparator/>
      </w:r>
    </w:p>
  </w:footnote>
  <w:footnote w:id="1">
    <w:p w14:paraId="7AA8F158" w14:textId="77777777" w:rsidR="00CF56EA" w:rsidRDefault="00CF56EA">
      <w:pPr>
        <w:pStyle w:val="FootnoteText"/>
      </w:pPr>
      <w:r>
        <w:rPr>
          <w:rStyle w:val="FootnoteReference"/>
        </w:rPr>
        <w:footnoteRef/>
      </w:r>
      <w:r>
        <w:t xml:space="preserve"> </w:t>
      </w:r>
      <w:r w:rsidRPr="009E5897">
        <w:t>The taking, disseminating, transferring or sharing of obscene, pornographic or otherwise illegal images or photographs, whether by electronic data transfer or otherwise (commonly called texting, sexting, emailing, etc.) may constitute a crime under state and/or federal law. Any person taking, disseminating, transferring or sharing obscene, pornographic or otherwise illegal images or photographs will be reported to law enforcement and/or other appropriate state or federal agencies.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52F23" w14:textId="77777777" w:rsidR="009E5897" w:rsidRPr="0098154A" w:rsidRDefault="009E5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F7C40" w14:textId="109E344C" w:rsidR="009E5897" w:rsidRDefault="00D962E8">
    <w:pPr>
      <w:pStyle w:val="Header"/>
    </w:pPr>
    <w:r>
      <w:rPr>
        <w:noProof/>
      </w:rPr>
      <mc:AlternateContent>
        <mc:Choice Requires="wps">
          <w:drawing>
            <wp:anchor distT="0" distB="0" distL="114300" distR="114300" simplePos="0" relativeHeight="251659264" behindDoc="1" locked="0" layoutInCell="1" allowOverlap="1" wp14:anchorId="20490C2C" wp14:editId="2D64AF2E">
              <wp:simplePos x="0" y="0"/>
              <wp:positionH relativeFrom="margin">
                <wp:align>left</wp:align>
              </wp:positionH>
              <wp:positionV relativeFrom="margin">
                <wp:align>top</wp:align>
              </wp:positionV>
              <wp:extent cx="7955280" cy="5943600"/>
              <wp:effectExtent l="0" t="0" r="3810" b="0"/>
              <wp:wrapNone/>
              <wp:docPr id="1" name="WatermarkDelete"/>
              <wp:cNvGraphicFramePr/>
              <a:graphic xmlns:a="http://schemas.openxmlformats.org/drawingml/2006/main">
                <a:graphicData uri="http://schemas.microsoft.com/office/word/2010/wordprocessingShape">
                  <wps:wsp>
                    <wps:cNvSpPr txBox="1"/>
                    <wps:spPr>
                      <a:xfrm rot="5400000">
                        <a:off x="0" y="0"/>
                        <a:ext cx="7955280" cy="594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45D5C5" w14:textId="77777777" w:rsidR="00D962E8" w:rsidRDefault="00D962E8" w:rsidP="00CD1450">
                          <w:pPr>
                            <w:pStyle w:val="WatermarkSample"/>
                          </w:pPr>
                          <w:r>
                            <w:t>D</w:t>
                          </w:r>
                        </w:p>
                        <w:p w14:paraId="7E26DC6D" w14:textId="77777777" w:rsidR="00D962E8" w:rsidRDefault="00D962E8" w:rsidP="004F12F0">
                          <w:pPr>
                            <w:pStyle w:val="WatermarkSample"/>
                            <w:ind w:left="1440"/>
                          </w:pPr>
                          <w:r>
                            <w:t>E</w:t>
                          </w:r>
                        </w:p>
                        <w:p w14:paraId="33E33716" w14:textId="77777777" w:rsidR="00D962E8" w:rsidRDefault="00D962E8" w:rsidP="004F12F0">
                          <w:pPr>
                            <w:pStyle w:val="WatermarkSample"/>
                            <w:ind w:left="2880"/>
                          </w:pPr>
                          <w:r>
                            <w:t>L</w:t>
                          </w:r>
                        </w:p>
                        <w:p w14:paraId="2EC519A4" w14:textId="77777777" w:rsidR="00D962E8" w:rsidRDefault="00D962E8" w:rsidP="004F12F0">
                          <w:pPr>
                            <w:pStyle w:val="WatermarkSample"/>
                            <w:ind w:left="4320"/>
                          </w:pPr>
                          <w:r>
                            <w:t>E</w:t>
                          </w:r>
                        </w:p>
                        <w:p w14:paraId="5A756977" w14:textId="77777777" w:rsidR="00D962E8" w:rsidRDefault="00D962E8" w:rsidP="004F12F0">
                          <w:pPr>
                            <w:pStyle w:val="WatermarkSample"/>
                            <w:ind w:left="5760"/>
                          </w:pPr>
                          <w:r>
                            <w:t>T</w:t>
                          </w:r>
                        </w:p>
                        <w:p w14:paraId="655BDF9B" w14:textId="77777777" w:rsidR="00D962E8" w:rsidRDefault="00D962E8" w:rsidP="004F12F0">
                          <w:pPr>
                            <w:pStyle w:val="WatermarkSample"/>
                            <w:ind w:left="7200"/>
                          </w:pPr>
                          <w:r>
                            <w:t>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490C2C" id="_x0000_t202" coordsize="21600,21600" o:spt="202" path="m,l,21600r21600,l21600,xe">
              <v:stroke joinstyle="miter"/>
              <v:path gradientshapeok="t" o:connecttype="rect"/>
            </v:shapetype>
            <v:shape id="WatermarkDelete" o:spid="_x0000_s1026" type="#_x0000_t202" style="position:absolute;margin-left:0;margin-top:0;width:626.4pt;height:468pt;rotation:90;z-index:-251657216;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" filled="f" stroked="f" strokeweight=".5pt">
              <v:textbox style="layout-flow:vertical;mso-layout-flow-alt:bottom-to-top">
                <w:txbxContent>
                  <w:p w14:paraId="5C45D5C5" w14:textId="77777777" w:rsidR="00D962E8" w:rsidRDefault="00D962E8" w:rsidP="00CD1450">
                    <w:pPr>
                      <w:pStyle w:val="WatermarkSample"/>
                    </w:pPr>
                    <w:r>
                      <w:t>D</w:t>
                    </w:r>
                  </w:p>
                  <w:p w14:paraId="7E26DC6D" w14:textId="77777777" w:rsidR="00D962E8" w:rsidRDefault="00D962E8" w:rsidP="004F12F0">
                    <w:pPr>
                      <w:pStyle w:val="WatermarkSample"/>
                      <w:ind w:left="1440"/>
                    </w:pPr>
                    <w:r>
                      <w:t>E</w:t>
                    </w:r>
                  </w:p>
                  <w:p w14:paraId="33E33716" w14:textId="77777777" w:rsidR="00D962E8" w:rsidRDefault="00D962E8" w:rsidP="004F12F0">
                    <w:pPr>
                      <w:pStyle w:val="WatermarkSample"/>
                      <w:ind w:left="2880"/>
                    </w:pPr>
                    <w:r>
                      <w:t>L</w:t>
                    </w:r>
                  </w:p>
                  <w:p w14:paraId="2EC519A4" w14:textId="77777777" w:rsidR="00D962E8" w:rsidRDefault="00D962E8" w:rsidP="004F12F0">
                    <w:pPr>
                      <w:pStyle w:val="WatermarkSample"/>
                      <w:ind w:left="4320"/>
                    </w:pPr>
                    <w:r>
                      <w:t>E</w:t>
                    </w:r>
                  </w:p>
                  <w:p w14:paraId="5A756977" w14:textId="77777777" w:rsidR="00D962E8" w:rsidRDefault="00D962E8" w:rsidP="004F12F0">
                    <w:pPr>
                      <w:pStyle w:val="WatermarkSample"/>
                      <w:ind w:left="5760"/>
                    </w:pPr>
                    <w:r>
                      <w:t>T</w:t>
                    </w:r>
                  </w:p>
                  <w:p w14:paraId="655BDF9B" w14:textId="77777777" w:rsidR="00D962E8" w:rsidRDefault="00D962E8" w:rsidP="004F12F0">
                    <w:pPr>
                      <w:pStyle w:val="WatermarkSample"/>
                      <w:ind w:left="7200"/>
                    </w:pPr>
                    <w:r>
                      <w:t>E</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3D40D" w14:textId="77777777" w:rsidR="009E5897" w:rsidRDefault="009E5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617294222">
    <w:abstractNumId w:val="7"/>
  </w:num>
  <w:num w:numId="2" w16cid:durableId="1694306726">
    <w:abstractNumId w:val="4"/>
  </w:num>
  <w:num w:numId="3" w16cid:durableId="892546955">
    <w:abstractNumId w:val="4"/>
  </w:num>
  <w:num w:numId="4" w16cid:durableId="647562504">
    <w:abstractNumId w:val="3"/>
  </w:num>
  <w:num w:numId="5" w16cid:durableId="619383965">
    <w:abstractNumId w:val="3"/>
  </w:num>
  <w:num w:numId="6" w16cid:durableId="2104523690">
    <w:abstractNumId w:val="2"/>
  </w:num>
  <w:num w:numId="7" w16cid:durableId="1836414888">
    <w:abstractNumId w:val="2"/>
  </w:num>
  <w:num w:numId="8" w16cid:durableId="1258095546">
    <w:abstractNumId w:val="1"/>
  </w:num>
  <w:num w:numId="9" w16cid:durableId="536740785">
    <w:abstractNumId w:val="1"/>
  </w:num>
  <w:num w:numId="10" w16cid:durableId="467088065">
    <w:abstractNumId w:val="0"/>
  </w:num>
  <w:num w:numId="11" w16cid:durableId="212469921">
    <w:abstractNumId w:val="0"/>
  </w:num>
  <w:num w:numId="12" w16cid:durableId="986473562">
    <w:abstractNumId w:val="6"/>
  </w:num>
  <w:num w:numId="13" w16cid:durableId="840509473">
    <w:abstractNumId w:val="9"/>
  </w:num>
  <w:num w:numId="14" w16cid:durableId="743844235">
    <w:abstractNumId w:val="8"/>
  </w:num>
  <w:num w:numId="15" w16cid:durableId="1119450827">
    <w:abstractNumId w:val="5"/>
  </w:num>
  <w:num w:numId="16" w16cid:durableId="6768127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doNotTrackFormatting/>
  <w:defaultTabStop w:val="720"/>
  <w:clickAndTypeStyle w:val="PolicyTitleBox"/>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0016"/>
    <w:rsid w:val="000143A2"/>
    <w:rsid w:val="00017254"/>
    <w:rsid w:val="00026726"/>
    <w:rsid w:val="00031868"/>
    <w:rsid w:val="000376CE"/>
    <w:rsid w:val="0004377F"/>
    <w:rsid w:val="000511CD"/>
    <w:rsid w:val="00052BE8"/>
    <w:rsid w:val="000577C7"/>
    <w:rsid w:val="000617BB"/>
    <w:rsid w:val="0007087A"/>
    <w:rsid w:val="00074380"/>
    <w:rsid w:val="00083481"/>
    <w:rsid w:val="00084ABE"/>
    <w:rsid w:val="00093AF4"/>
    <w:rsid w:val="00093EC6"/>
    <w:rsid w:val="00095F9B"/>
    <w:rsid w:val="00096B9C"/>
    <w:rsid w:val="000A096D"/>
    <w:rsid w:val="000A132A"/>
    <w:rsid w:val="000A2FE8"/>
    <w:rsid w:val="000A6A9E"/>
    <w:rsid w:val="000A6D0C"/>
    <w:rsid w:val="000B092A"/>
    <w:rsid w:val="000B75D8"/>
    <w:rsid w:val="000D522B"/>
    <w:rsid w:val="000F261A"/>
    <w:rsid w:val="000F30CA"/>
    <w:rsid w:val="000F710F"/>
    <w:rsid w:val="000F7910"/>
    <w:rsid w:val="001018C5"/>
    <w:rsid w:val="001025B7"/>
    <w:rsid w:val="00123136"/>
    <w:rsid w:val="00125C76"/>
    <w:rsid w:val="00125E1F"/>
    <w:rsid w:val="00126719"/>
    <w:rsid w:val="00127D84"/>
    <w:rsid w:val="00131C84"/>
    <w:rsid w:val="00137065"/>
    <w:rsid w:val="001479B1"/>
    <w:rsid w:val="00151EC6"/>
    <w:rsid w:val="00156EA7"/>
    <w:rsid w:val="001603C9"/>
    <w:rsid w:val="00160AC5"/>
    <w:rsid w:val="00162605"/>
    <w:rsid w:val="00173075"/>
    <w:rsid w:val="00176806"/>
    <w:rsid w:val="0018025F"/>
    <w:rsid w:val="00186ACD"/>
    <w:rsid w:val="001A1765"/>
    <w:rsid w:val="001C1D43"/>
    <w:rsid w:val="001C1DAA"/>
    <w:rsid w:val="001C3978"/>
    <w:rsid w:val="001C5C15"/>
    <w:rsid w:val="001E1260"/>
    <w:rsid w:val="001E7AE7"/>
    <w:rsid w:val="001F4D2D"/>
    <w:rsid w:val="001F5D38"/>
    <w:rsid w:val="0021369D"/>
    <w:rsid w:val="00217190"/>
    <w:rsid w:val="00224022"/>
    <w:rsid w:val="00246025"/>
    <w:rsid w:val="00262CD0"/>
    <w:rsid w:val="0028031C"/>
    <w:rsid w:val="00280B93"/>
    <w:rsid w:val="002821D2"/>
    <w:rsid w:val="00284A5E"/>
    <w:rsid w:val="00286D2D"/>
    <w:rsid w:val="002A7657"/>
    <w:rsid w:val="002B3775"/>
    <w:rsid w:val="002B3C67"/>
    <w:rsid w:val="002C77C7"/>
    <w:rsid w:val="002F4D33"/>
    <w:rsid w:val="002F7C67"/>
    <w:rsid w:val="00305489"/>
    <w:rsid w:val="00306B03"/>
    <w:rsid w:val="00311B2D"/>
    <w:rsid w:val="00317DDD"/>
    <w:rsid w:val="003233D7"/>
    <w:rsid w:val="003234E0"/>
    <w:rsid w:val="00326551"/>
    <w:rsid w:val="003412AA"/>
    <w:rsid w:val="00346329"/>
    <w:rsid w:val="00354BAF"/>
    <w:rsid w:val="00355C5E"/>
    <w:rsid w:val="00363573"/>
    <w:rsid w:val="00363AE7"/>
    <w:rsid w:val="00367B06"/>
    <w:rsid w:val="003804C0"/>
    <w:rsid w:val="00385E10"/>
    <w:rsid w:val="003915B0"/>
    <w:rsid w:val="00395DAB"/>
    <w:rsid w:val="003A3EA7"/>
    <w:rsid w:val="003A4E52"/>
    <w:rsid w:val="003B3329"/>
    <w:rsid w:val="003B66C2"/>
    <w:rsid w:val="003E6E0C"/>
    <w:rsid w:val="003F0D29"/>
    <w:rsid w:val="003F7B66"/>
    <w:rsid w:val="00403832"/>
    <w:rsid w:val="00415660"/>
    <w:rsid w:val="00415A69"/>
    <w:rsid w:val="004347FA"/>
    <w:rsid w:val="00437B53"/>
    <w:rsid w:val="00440997"/>
    <w:rsid w:val="00443C38"/>
    <w:rsid w:val="00447735"/>
    <w:rsid w:val="0045230E"/>
    <w:rsid w:val="00453EF5"/>
    <w:rsid w:val="00455739"/>
    <w:rsid w:val="00456577"/>
    <w:rsid w:val="00472B26"/>
    <w:rsid w:val="0047486C"/>
    <w:rsid w:val="00483E81"/>
    <w:rsid w:val="00484B66"/>
    <w:rsid w:val="00490A75"/>
    <w:rsid w:val="0049277F"/>
    <w:rsid w:val="00494174"/>
    <w:rsid w:val="0049458F"/>
    <w:rsid w:val="004C1EE4"/>
    <w:rsid w:val="004C2F7D"/>
    <w:rsid w:val="004E3582"/>
    <w:rsid w:val="004F53EB"/>
    <w:rsid w:val="0050101F"/>
    <w:rsid w:val="005130E3"/>
    <w:rsid w:val="0051750D"/>
    <w:rsid w:val="00524F11"/>
    <w:rsid w:val="005342BD"/>
    <w:rsid w:val="00536354"/>
    <w:rsid w:val="00543474"/>
    <w:rsid w:val="0054375E"/>
    <w:rsid w:val="00557E6B"/>
    <w:rsid w:val="00573A5C"/>
    <w:rsid w:val="00584116"/>
    <w:rsid w:val="00594050"/>
    <w:rsid w:val="005A0A48"/>
    <w:rsid w:val="005A4EEB"/>
    <w:rsid w:val="005A6BFA"/>
    <w:rsid w:val="005C1564"/>
    <w:rsid w:val="005C774C"/>
    <w:rsid w:val="005E06B3"/>
    <w:rsid w:val="005E31B3"/>
    <w:rsid w:val="005E3F0A"/>
    <w:rsid w:val="005E58F4"/>
    <w:rsid w:val="005F3316"/>
    <w:rsid w:val="0060463A"/>
    <w:rsid w:val="00614BC0"/>
    <w:rsid w:val="00614DC5"/>
    <w:rsid w:val="0061672C"/>
    <w:rsid w:val="00620A00"/>
    <w:rsid w:val="00621D2B"/>
    <w:rsid w:val="0062603D"/>
    <w:rsid w:val="00634988"/>
    <w:rsid w:val="00634B0E"/>
    <w:rsid w:val="00645006"/>
    <w:rsid w:val="0065402C"/>
    <w:rsid w:val="006560DF"/>
    <w:rsid w:val="00660AC5"/>
    <w:rsid w:val="00662E7C"/>
    <w:rsid w:val="00663931"/>
    <w:rsid w:val="006705C2"/>
    <w:rsid w:val="006728D3"/>
    <w:rsid w:val="0067358F"/>
    <w:rsid w:val="00684386"/>
    <w:rsid w:val="00685AAF"/>
    <w:rsid w:val="00693B65"/>
    <w:rsid w:val="00695030"/>
    <w:rsid w:val="00695431"/>
    <w:rsid w:val="0069687A"/>
    <w:rsid w:val="006A0245"/>
    <w:rsid w:val="006A1B92"/>
    <w:rsid w:val="006A69B3"/>
    <w:rsid w:val="006B088B"/>
    <w:rsid w:val="006C36D4"/>
    <w:rsid w:val="006D192D"/>
    <w:rsid w:val="006E3C4E"/>
    <w:rsid w:val="006E544D"/>
    <w:rsid w:val="006E5941"/>
    <w:rsid w:val="006E71CD"/>
    <w:rsid w:val="00700E92"/>
    <w:rsid w:val="00704B3F"/>
    <w:rsid w:val="00722AB8"/>
    <w:rsid w:val="007231A5"/>
    <w:rsid w:val="0073390E"/>
    <w:rsid w:val="00734CF6"/>
    <w:rsid w:val="00737933"/>
    <w:rsid w:val="007405D2"/>
    <w:rsid w:val="007443E2"/>
    <w:rsid w:val="007519A6"/>
    <w:rsid w:val="00752B2D"/>
    <w:rsid w:val="00754B98"/>
    <w:rsid w:val="00763A99"/>
    <w:rsid w:val="007673DE"/>
    <w:rsid w:val="007704EE"/>
    <w:rsid w:val="00782930"/>
    <w:rsid w:val="00784DE2"/>
    <w:rsid w:val="007A0E9B"/>
    <w:rsid w:val="007A3694"/>
    <w:rsid w:val="007A7F92"/>
    <w:rsid w:val="007B228A"/>
    <w:rsid w:val="007B384B"/>
    <w:rsid w:val="007D02D3"/>
    <w:rsid w:val="007E3300"/>
    <w:rsid w:val="007E420E"/>
    <w:rsid w:val="007E4701"/>
    <w:rsid w:val="007F0455"/>
    <w:rsid w:val="008013B1"/>
    <w:rsid w:val="008073B2"/>
    <w:rsid w:val="0081129F"/>
    <w:rsid w:val="00814F91"/>
    <w:rsid w:val="008152CF"/>
    <w:rsid w:val="00824B84"/>
    <w:rsid w:val="00830ED8"/>
    <w:rsid w:val="00835AD6"/>
    <w:rsid w:val="00844CD8"/>
    <w:rsid w:val="00850A44"/>
    <w:rsid w:val="00866176"/>
    <w:rsid w:val="00867FB6"/>
    <w:rsid w:val="00870BED"/>
    <w:rsid w:val="00875B3C"/>
    <w:rsid w:val="00882C0D"/>
    <w:rsid w:val="00890313"/>
    <w:rsid w:val="008A156E"/>
    <w:rsid w:val="008A2D8F"/>
    <w:rsid w:val="008A3BAF"/>
    <w:rsid w:val="008B0757"/>
    <w:rsid w:val="008B0925"/>
    <w:rsid w:val="008B6F84"/>
    <w:rsid w:val="008B6FAC"/>
    <w:rsid w:val="008B730B"/>
    <w:rsid w:val="008C0641"/>
    <w:rsid w:val="008C3C70"/>
    <w:rsid w:val="008D1417"/>
    <w:rsid w:val="008D663E"/>
    <w:rsid w:val="008E1CAE"/>
    <w:rsid w:val="008F4D57"/>
    <w:rsid w:val="008F5C6F"/>
    <w:rsid w:val="00907FA5"/>
    <w:rsid w:val="00912BAC"/>
    <w:rsid w:val="00915161"/>
    <w:rsid w:val="00923DFB"/>
    <w:rsid w:val="009317A1"/>
    <w:rsid w:val="00940E79"/>
    <w:rsid w:val="009510E8"/>
    <w:rsid w:val="009510FB"/>
    <w:rsid w:val="0095529B"/>
    <w:rsid w:val="00957B74"/>
    <w:rsid w:val="00963266"/>
    <w:rsid w:val="00971FBE"/>
    <w:rsid w:val="00972985"/>
    <w:rsid w:val="00973DB7"/>
    <w:rsid w:val="00976D56"/>
    <w:rsid w:val="00976F42"/>
    <w:rsid w:val="00977D62"/>
    <w:rsid w:val="0098154A"/>
    <w:rsid w:val="009815E8"/>
    <w:rsid w:val="009816CA"/>
    <w:rsid w:val="00982B4E"/>
    <w:rsid w:val="009854C4"/>
    <w:rsid w:val="009A255E"/>
    <w:rsid w:val="009A42F6"/>
    <w:rsid w:val="009B1678"/>
    <w:rsid w:val="009C4D2A"/>
    <w:rsid w:val="009D427B"/>
    <w:rsid w:val="009D6C26"/>
    <w:rsid w:val="009E13BD"/>
    <w:rsid w:val="009E5897"/>
    <w:rsid w:val="009F2011"/>
    <w:rsid w:val="009F24C0"/>
    <w:rsid w:val="009F4F41"/>
    <w:rsid w:val="009F694C"/>
    <w:rsid w:val="009F7274"/>
    <w:rsid w:val="00A15392"/>
    <w:rsid w:val="00A20986"/>
    <w:rsid w:val="00A257AE"/>
    <w:rsid w:val="00A268EF"/>
    <w:rsid w:val="00A312B5"/>
    <w:rsid w:val="00A536D3"/>
    <w:rsid w:val="00A567B3"/>
    <w:rsid w:val="00A61DAA"/>
    <w:rsid w:val="00A7204A"/>
    <w:rsid w:val="00A84750"/>
    <w:rsid w:val="00A967F8"/>
    <w:rsid w:val="00AC3EDD"/>
    <w:rsid w:val="00AC5141"/>
    <w:rsid w:val="00AC6972"/>
    <w:rsid w:val="00AC7EF6"/>
    <w:rsid w:val="00AE1154"/>
    <w:rsid w:val="00AF3E4D"/>
    <w:rsid w:val="00AF6F27"/>
    <w:rsid w:val="00B01ACE"/>
    <w:rsid w:val="00B0200F"/>
    <w:rsid w:val="00B04034"/>
    <w:rsid w:val="00B04433"/>
    <w:rsid w:val="00B239E5"/>
    <w:rsid w:val="00B24778"/>
    <w:rsid w:val="00B3442C"/>
    <w:rsid w:val="00B36427"/>
    <w:rsid w:val="00B4113F"/>
    <w:rsid w:val="00B44352"/>
    <w:rsid w:val="00B619A9"/>
    <w:rsid w:val="00B637AA"/>
    <w:rsid w:val="00B6398A"/>
    <w:rsid w:val="00B644D0"/>
    <w:rsid w:val="00B659D3"/>
    <w:rsid w:val="00B70CD3"/>
    <w:rsid w:val="00B74D26"/>
    <w:rsid w:val="00B76A55"/>
    <w:rsid w:val="00B904FA"/>
    <w:rsid w:val="00B93330"/>
    <w:rsid w:val="00B94A90"/>
    <w:rsid w:val="00B974B5"/>
    <w:rsid w:val="00BA02CC"/>
    <w:rsid w:val="00BA54B2"/>
    <w:rsid w:val="00BB2371"/>
    <w:rsid w:val="00BC6D2F"/>
    <w:rsid w:val="00BC797F"/>
    <w:rsid w:val="00BD65DF"/>
    <w:rsid w:val="00BE44C8"/>
    <w:rsid w:val="00BE450C"/>
    <w:rsid w:val="00BE5ECB"/>
    <w:rsid w:val="00BF101F"/>
    <w:rsid w:val="00BF1386"/>
    <w:rsid w:val="00C049A4"/>
    <w:rsid w:val="00C04F63"/>
    <w:rsid w:val="00C11E0F"/>
    <w:rsid w:val="00C21664"/>
    <w:rsid w:val="00C25368"/>
    <w:rsid w:val="00C33AB4"/>
    <w:rsid w:val="00C42489"/>
    <w:rsid w:val="00C430FD"/>
    <w:rsid w:val="00C60C6B"/>
    <w:rsid w:val="00C71516"/>
    <w:rsid w:val="00C71F6A"/>
    <w:rsid w:val="00C734FD"/>
    <w:rsid w:val="00C75E95"/>
    <w:rsid w:val="00C82AB8"/>
    <w:rsid w:val="00C831C5"/>
    <w:rsid w:val="00C86B1C"/>
    <w:rsid w:val="00C96017"/>
    <w:rsid w:val="00CA707B"/>
    <w:rsid w:val="00CB0F3D"/>
    <w:rsid w:val="00CB18D4"/>
    <w:rsid w:val="00CB5223"/>
    <w:rsid w:val="00CB5D00"/>
    <w:rsid w:val="00CC11B1"/>
    <w:rsid w:val="00CC2690"/>
    <w:rsid w:val="00CC3DCC"/>
    <w:rsid w:val="00CC7D46"/>
    <w:rsid w:val="00CE3549"/>
    <w:rsid w:val="00CE482D"/>
    <w:rsid w:val="00CF56EA"/>
    <w:rsid w:val="00CF6EF5"/>
    <w:rsid w:val="00D01C38"/>
    <w:rsid w:val="00D33F63"/>
    <w:rsid w:val="00D37878"/>
    <w:rsid w:val="00D4493C"/>
    <w:rsid w:val="00D5141E"/>
    <w:rsid w:val="00D5541D"/>
    <w:rsid w:val="00D55ABF"/>
    <w:rsid w:val="00D65180"/>
    <w:rsid w:val="00D7233F"/>
    <w:rsid w:val="00D7490B"/>
    <w:rsid w:val="00D82BAA"/>
    <w:rsid w:val="00D82C4F"/>
    <w:rsid w:val="00D85D37"/>
    <w:rsid w:val="00D87B51"/>
    <w:rsid w:val="00D91322"/>
    <w:rsid w:val="00D91A83"/>
    <w:rsid w:val="00D962E8"/>
    <w:rsid w:val="00DA1D96"/>
    <w:rsid w:val="00DB6A06"/>
    <w:rsid w:val="00DD0B75"/>
    <w:rsid w:val="00DD0B86"/>
    <w:rsid w:val="00DD54F6"/>
    <w:rsid w:val="00DE0C18"/>
    <w:rsid w:val="00DF0AE6"/>
    <w:rsid w:val="00DF464B"/>
    <w:rsid w:val="00E009DD"/>
    <w:rsid w:val="00E07338"/>
    <w:rsid w:val="00E1380F"/>
    <w:rsid w:val="00E34F37"/>
    <w:rsid w:val="00E56759"/>
    <w:rsid w:val="00E60543"/>
    <w:rsid w:val="00E66356"/>
    <w:rsid w:val="00E67AB7"/>
    <w:rsid w:val="00E70BB8"/>
    <w:rsid w:val="00E71A63"/>
    <w:rsid w:val="00E727A4"/>
    <w:rsid w:val="00E729A7"/>
    <w:rsid w:val="00E81F69"/>
    <w:rsid w:val="00E908E7"/>
    <w:rsid w:val="00E9130E"/>
    <w:rsid w:val="00EA05AE"/>
    <w:rsid w:val="00EA3062"/>
    <w:rsid w:val="00EC519B"/>
    <w:rsid w:val="00EC778B"/>
    <w:rsid w:val="00EE49D0"/>
    <w:rsid w:val="00EF573E"/>
    <w:rsid w:val="00F06117"/>
    <w:rsid w:val="00F166D4"/>
    <w:rsid w:val="00F16CA1"/>
    <w:rsid w:val="00F16E81"/>
    <w:rsid w:val="00F32BD0"/>
    <w:rsid w:val="00F45027"/>
    <w:rsid w:val="00F45D0D"/>
    <w:rsid w:val="00F704CA"/>
    <w:rsid w:val="00F774CC"/>
    <w:rsid w:val="00F80E45"/>
    <w:rsid w:val="00F83F59"/>
    <w:rsid w:val="00F85580"/>
    <w:rsid w:val="00F91523"/>
    <w:rsid w:val="00F91FA8"/>
    <w:rsid w:val="00F925F2"/>
    <w:rsid w:val="00F94BBC"/>
    <w:rsid w:val="00FA481C"/>
    <w:rsid w:val="00FA559A"/>
    <w:rsid w:val="00FA7C47"/>
    <w:rsid w:val="00FA7DC5"/>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597EF"/>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594050"/>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unhideWhenUsed/>
    <w:rsid w:val="00B637AA"/>
    <w:pPr>
      <w:spacing w:after="200"/>
    </w:pPr>
    <w:rPr>
      <w:sz w:val="20"/>
      <w:szCs w:val="20"/>
    </w:rPr>
  </w:style>
  <w:style w:type="character" w:customStyle="1" w:styleId="FootnoteTextChar">
    <w:name w:val="Footnote Text Char"/>
    <w:basedOn w:val="DefaultParagraphFont"/>
    <w:link w:val="FootnoteText"/>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CF56EA"/>
    <w:rPr>
      <w:color w:val="0000FF"/>
      <w:u w:val="single"/>
    </w:rPr>
  </w:style>
  <w:style w:type="paragraph" w:styleId="Revision">
    <w:name w:val="Revision"/>
    <w:hidden/>
    <w:uiPriority w:val="99"/>
    <w:semiHidden/>
    <w:rsid w:val="00160AC5"/>
    <w:pPr>
      <w:spacing w:after="0" w:line="240" w:lineRule="auto"/>
    </w:pPr>
    <w:rPr>
      <w:rFonts w:ascii="Times New Roman" w:hAnsi="Times New Roman" w:cs="Times New Roman"/>
      <w:sz w:val="24"/>
    </w:rPr>
  </w:style>
  <w:style w:type="paragraph" w:customStyle="1" w:styleId="WatermarkSample">
    <w:name w:val="_WatermarkSample"/>
    <w:basedOn w:val="Normal"/>
    <w:rsid w:val="00395DAB"/>
    <w:rPr>
      <w:rFonts w:ascii="Arial Black" w:hAnsi="Arial Black" w:cstheme="minorBidi"/>
      <w:b/>
      <w:color w:val="969696"/>
      <w:spacing w:val="60"/>
      <w:sz w:val="148"/>
    </w:rPr>
  </w:style>
  <w:style w:type="character" w:styleId="CommentReference">
    <w:name w:val="annotation reference"/>
    <w:basedOn w:val="DefaultParagraphFont"/>
    <w:uiPriority w:val="99"/>
    <w:semiHidden/>
    <w:unhideWhenUsed/>
    <w:rsid w:val="00614DC5"/>
    <w:rPr>
      <w:sz w:val="16"/>
      <w:szCs w:val="16"/>
    </w:rPr>
  </w:style>
  <w:style w:type="paragraph" w:styleId="CommentText">
    <w:name w:val="annotation text"/>
    <w:basedOn w:val="Normal"/>
    <w:link w:val="CommentTextChar"/>
    <w:uiPriority w:val="99"/>
    <w:unhideWhenUsed/>
    <w:rsid w:val="00614DC5"/>
    <w:rPr>
      <w:sz w:val="20"/>
      <w:szCs w:val="20"/>
    </w:rPr>
  </w:style>
  <w:style w:type="character" w:customStyle="1" w:styleId="CommentTextChar">
    <w:name w:val="Comment Text Char"/>
    <w:basedOn w:val="DefaultParagraphFont"/>
    <w:link w:val="CommentText"/>
    <w:uiPriority w:val="99"/>
    <w:rsid w:val="00614DC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14DC5"/>
    <w:rPr>
      <w:b/>
      <w:bCs/>
    </w:rPr>
  </w:style>
  <w:style w:type="character" w:customStyle="1" w:styleId="CommentSubjectChar">
    <w:name w:val="Comment Subject Char"/>
    <w:basedOn w:val="CommentTextChar"/>
    <w:link w:val="CommentSubject"/>
    <w:uiPriority w:val="99"/>
    <w:semiHidden/>
    <w:rsid w:val="00614DC5"/>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6"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34FC2-FF64-4779-8030-E8F4CE953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706</Words>
  <Characters>4028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JFCEB - Personal Electronic Devices and Social Media**</vt:lpstr>
    </vt:vector>
  </TitlesOfParts>
  <Company>OSBA</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JFCEB - Personal Electronic Devices and Social Media - Students**</dc:title>
  <dc:subject>Clatskanie SD Board Policy</dc:subject>
  <dc:creator>Oregon School Boards Association</dc:creator>
  <cp:keywords/>
  <dc:description/>
  <cp:lastModifiedBy>CSD</cp:lastModifiedBy>
  <cp:revision>2</cp:revision>
  <dcterms:created xsi:type="dcterms:W3CDTF">2025-10-10T06:23:00Z</dcterms:created>
  <dcterms:modified xsi:type="dcterms:W3CDTF">2025-10-10T06:23:00Z</dcterms:modified>
</cp:coreProperties>
</file>